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8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15"/>
        <w:gridCol w:w="6686"/>
        <w:gridCol w:w="5933"/>
      </w:tblGrid>
      <w:tr w:rsidR="00E85634" w:rsidRPr="0071674E" w:rsidTr="00A47FB6">
        <w:tc>
          <w:tcPr>
            <w:tcW w:w="290" w:type="pct"/>
            <w:shd w:val="clear" w:color="auto" w:fill="660066"/>
          </w:tcPr>
          <w:p w:rsidR="00E85634" w:rsidRPr="00121CB3" w:rsidRDefault="00E85634" w:rsidP="00CE1A89">
            <w:pPr>
              <w:jc w:val="center"/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660066"/>
          </w:tcPr>
          <w:p w:rsidR="00E85634" w:rsidRDefault="00E85634" w:rsidP="00CE1A8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660066"/>
            <w:vAlign w:val="center"/>
          </w:tcPr>
          <w:p w:rsidR="00E85634" w:rsidRPr="00BA673F" w:rsidRDefault="00E85634" w:rsidP="00A47FB6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  <w:r w:rsidRPr="00BA673F">
              <w:rPr>
                <w:rFonts w:ascii="Ebrima" w:hAnsi="Ebrima"/>
                <w:b/>
                <w:sz w:val="17"/>
                <w:szCs w:val="17"/>
              </w:rPr>
              <w:t>Başvuru Sahibi</w:t>
            </w:r>
          </w:p>
        </w:tc>
        <w:tc>
          <w:tcPr>
            <w:tcW w:w="2144" w:type="pct"/>
            <w:shd w:val="clear" w:color="auto" w:fill="660066"/>
            <w:vAlign w:val="center"/>
          </w:tcPr>
          <w:p w:rsidR="00E85634" w:rsidRPr="00BA673F" w:rsidRDefault="00E85634" w:rsidP="00CE1A89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  <w:r w:rsidRPr="00BA673F">
              <w:rPr>
                <w:rFonts w:ascii="Ebrima" w:hAnsi="Ebrima"/>
                <w:b/>
                <w:sz w:val="17"/>
                <w:szCs w:val="17"/>
              </w:rPr>
              <w:t>Varsa</w:t>
            </w:r>
          </w:p>
          <w:p w:rsidR="00E85634" w:rsidRPr="00BA673F" w:rsidRDefault="00E85634" w:rsidP="00CE1A89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  <w:r w:rsidRPr="00BA673F">
              <w:rPr>
                <w:rFonts w:ascii="Ebrima" w:hAnsi="Ebrima"/>
                <w:b/>
                <w:sz w:val="17"/>
                <w:szCs w:val="17"/>
              </w:rPr>
              <w:t>Ortak(</w:t>
            </w:r>
            <w:proofErr w:type="spellStart"/>
            <w:r w:rsidRPr="00BA673F">
              <w:rPr>
                <w:rFonts w:ascii="Ebrima" w:hAnsi="Ebrima"/>
                <w:b/>
                <w:color w:val="FFFFFF" w:themeColor="background1"/>
                <w:sz w:val="17"/>
                <w:szCs w:val="17"/>
              </w:rPr>
              <w:t>lar</w:t>
            </w:r>
            <w:proofErr w:type="spellEnd"/>
            <w:r w:rsidRPr="00BA673F">
              <w:rPr>
                <w:rFonts w:ascii="Ebrima" w:hAnsi="Ebrima"/>
                <w:b/>
                <w:sz w:val="17"/>
                <w:szCs w:val="17"/>
              </w:rPr>
              <w:t>)</w:t>
            </w:r>
          </w:p>
        </w:tc>
      </w:tr>
      <w:tr w:rsidR="00E85634" w:rsidRPr="0071674E" w:rsidTr="00CE1A89">
        <w:tc>
          <w:tcPr>
            <w:tcW w:w="290" w:type="pct"/>
            <w:vMerge w:val="restart"/>
            <w:textDirection w:val="btLr"/>
            <w:vAlign w:val="center"/>
          </w:tcPr>
          <w:p w:rsidR="00E85634" w:rsidRPr="00E22BF3" w:rsidRDefault="00E85634" w:rsidP="00CE1A89">
            <w:pPr>
              <w:ind w:left="113" w:right="113"/>
              <w:jc w:val="center"/>
              <w:rPr>
                <w:rFonts w:ascii="Ebrima" w:hAnsi="Ebrima"/>
                <w:sz w:val="32"/>
                <w:szCs w:val="20"/>
              </w:rPr>
            </w:pPr>
            <w:r w:rsidRPr="0017660E">
              <w:rPr>
                <w:rFonts w:ascii="Ebrima" w:hAnsi="Ebrima"/>
                <w:b/>
                <w:color w:val="FF0000"/>
                <w:szCs w:val="20"/>
              </w:rPr>
              <w:t xml:space="preserve">Sözleşme Aşamasında </w:t>
            </w:r>
            <w:r w:rsidRPr="0017660E">
              <w:rPr>
                <w:rFonts w:ascii="Ebrima" w:hAnsi="Ebrima"/>
                <w:szCs w:val="20"/>
              </w:rPr>
              <w:t>Sunulması Gereken Belgeler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A47A34" w:rsidRDefault="00E85634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47A3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1.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85634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B</w:t>
            </w: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aşvuru sahibinin sözleşme tarihi itibariyle vadesi dolmuş ve ödenmemiş sosyal sigorta primi olmadığına veya varsa borcunun yapılandırıldığına dair belge. 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(Sosyal Güvenlik Kurumu’ndan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borç sorgulamaları 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5510 sayılı kanunun 90. maddesinin 6. fıkrasına istinaden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Türkiye genelinde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yapılmalıdır.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)</w:t>
            </w:r>
          </w:p>
          <w:p w:rsidR="00AE7BAA" w:rsidRPr="00BA673F" w:rsidRDefault="00AE7BAA" w:rsidP="00356220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E04E4D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Belge </w:t>
            </w:r>
            <w:r w:rsidR="00E04E4D" w:rsidRPr="00DC7F4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güncel tarihli</w:t>
            </w:r>
            <w:r w:rsidR="00E04E4D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olmalıdır.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İnternet sorgulaması kabul edilecek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tir. </w:t>
            </w:r>
            <w:r w:rsid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İnternet sorgulamalarını Ajans,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barkod numarası ile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internetten teyit ed</w:t>
            </w:r>
            <w:r w:rsid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ebilecektir.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İnternetten sorgulama yapacak başvuru sahipleri Kanunun ilgili maddesi uyarınca sorgulama yapabilmesi için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KOSGEB veya Hazine Müsteşarlığı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’na sunulmak üzere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seçeneği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ni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işaretle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yip sorgulama yapması gerekmektedir</w:t>
            </w:r>
            <w:r w:rsidR="00E04E4D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E04E4D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(Bkz. </w:t>
            </w:r>
            <w:r w:rsidR="00E04E4D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Örnek Belge-1</w:t>
            </w:r>
            <w:r w:rsidR="00E04E4D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İnternet borcu sorgulamalarında borç yapılandırmaları gözükme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yebilir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, bu durumda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SGK İl Müdürlüklerinde </w:t>
            </w:r>
            <w:r w:rsidR="0035622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resmi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yazı alınmalıdır. </w:t>
            </w:r>
            <w:r w:rsidR="00E04E4D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Kurum tipi a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di ortaklık </w:t>
            </w:r>
            <w:r w:rsidR="00E04E4D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olması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durumunda adi ortaklık adına </w:t>
            </w:r>
            <w:r w:rsidR="00E04E4D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sorgulama yapılacaktır.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9378B5" w:rsidRDefault="00E85634" w:rsidP="00CE1A89">
            <w:pPr>
              <w:spacing w:before="20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Her bir proje ortağının sözleşme tarihi itibariyle vadesi dolmuş ve ödenmemiş sosyal sigorta primi olmadığına veya varsa borcunun yapılandırıldığına dair 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belge. (Sosyal Güvenlik Kurumu’ndan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borç sorgulamaları 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5510 sayılı kanunun 90. maddesinin 6. fıkrasına istinaden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Türkiye genelinde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yapılmalıdır.</w:t>
            </w:r>
            <w:r w:rsidRPr="0090029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)</w:t>
            </w:r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A47A34" w:rsidRDefault="00E85634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47A3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2.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85634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Başvuru sahibinin sözleşme tarihi itibariyle vadesi dolmuş ve ödenmemiş vergi borcu olmadığına veya varsa borcunun yapılandırıldığına dair belge. </w:t>
            </w:r>
            <w:proofErr w:type="gramStart"/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(</w:t>
            </w:r>
            <w:proofErr w:type="gramEnd"/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Vergi borcu sorgulamaları, 6183 sayılı kanunun 22A maddesine istinaden Türkiye genelinde yapılmalıdır. </w:t>
            </w: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Vergiden muaf ise bunu kanıtlayan resmi yazı gerekmektedir</w:t>
            </w: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.)</w:t>
            </w:r>
          </w:p>
          <w:p w:rsidR="00DC7F4B" w:rsidRPr="00BA673F" w:rsidRDefault="00DC7F4B" w:rsidP="00DC7F4B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C7F4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Belge </w:t>
            </w:r>
            <w:r w:rsidRPr="005A3E5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güncel tarihli</w:t>
            </w:r>
            <w:r w:rsidRPr="005A3E5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olmalıdır. İnternet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sorgulaması kabul edilecek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tir 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(Bkz. 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Örnek Belge-2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).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İnternet sorgulamalarını Ajans, dilekçe numarası ile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internetten teyit ed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ebilecektir. </w:t>
            </w:r>
            <w:r w:rsidRP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Yapılandırma durumunda vadesi gelmiş bir borç var ise sorgulamada gözüke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bil</w:t>
            </w:r>
            <w:r w:rsidRP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ir. </w:t>
            </w:r>
            <w:r w:rsidR="0035622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Bu durumda, ilgili vergi dairesinden borcun yapılandırıldığına ilişkin resmi yazı getirilmelidir. </w:t>
            </w:r>
            <w:r w:rsidRP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Vadesi gelmeyen yapılandırılmış borçlar sorgulamada borcu yoktur şeklinde belirtilmektedir. </w:t>
            </w:r>
            <w:r w:rsidRPr="0031024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Adi ortaklık</w:t>
            </w:r>
            <w:r w:rsidRP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durumunda adi ortaklık adına ve ortaklar adına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ayrı ayrı belge </w:t>
            </w:r>
            <w:r w:rsidRPr="00DC7F4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düzenlenecektir.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195447" w:rsidRDefault="00E85634" w:rsidP="00CE1A89">
            <w:pPr>
              <w:spacing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Her bir proje ortağının sözleşme tarihi itibariyle vadesi dolmuş ve ödenmemiş vergi borcu olmadığına veya varsa borcunun yapılandırıldığına dair belge. </w:t>
            </w:r>
            <w:proofErr w:type="gramStart"/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(</w:t>
            </w:r>
            <w:proofErr w:type="gramEnd"/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Vergi borcu sorgulamaları, 6183 sayılı kanunun 22A maddesine istinaden Türkiye genelinde yapılmalıdır. </w:t>
            </w: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Vergiden muaf ise bunu kanıtlayan resmi yazı gerekmektedir.</w:t>
            </w:r>
            <w:proofErr w:type="gramStart"/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)</w:t>
            </w:r>
            <w:proofErr w:type="gramEnd"/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A47A34" w:rsidRDefault="00E85634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47A3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3.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85634" w:rsidRPr="00BA673F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Başvuru sahibinin sözleşme tarihi itibariyle söz konusu proje ve faaliyetine ilgili ajans tarafından sağlanacak destek tutarının %3’ü (yüzde üçü) kadar ya da daha fazla bir meblağ için, herhangi bir nedenle haklarında kesinleşmiş haciz işlemi bulunmadığına dair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beyannam</w:t>
            </w:r>
            <w:r w:rsidRPr="00E022C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e.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 w:rsidR="00BE5753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Şablon-9)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195447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Her bir proje ortağının sözleşme tarihi itibariyle söz konusu proje ve faaliyetine ilgili ajans tarafından sağlanacak destek tutarının %3’ü (yüzde üçü) kadar ya da daha fazla bir meblağ için, herhangi bir nedenle haklarında kesinleşmiş h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aciz işlemi bulunmadığına dair beyanname</w:t>
            </w: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 w:rsidR="00BE5753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Şablon-9)</w:t>
            </w:r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A47A34" w:rsidRDefault="00E85634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47A3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4.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0C60D5" w:rsidRPr="002279AE" w:rsidRDefault="00E85634" w:rsidP="000C60D5">
            <w:pPr>
              <w:spacing w:before="20" w:line="264" w:lineRule="auto"/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</w:pP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İflas kaydının bulunmadığına/ tasfiye halinde bulunmadığına/</w:t>
            </w:r>
            <w:proofErr w:type="gramStart"/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konkordato</w:t>
            </w:r>
            <w:proofErr w:type="gramEnd"/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ilan ederek alacaklılar ile anlaşma yapmış olmadığına ve faaliyetlerinin askıya alınmadığına veya bunlarla ilgili bir kovuşturmanın konusu olmadığına dair yetkili makamlardan </w:t>
            </w:r>
            <w:r w:rsidR="000C60D5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(</w:t>
            </w:r>
            <w:r w:rsidR="000C60D5" w:rsidRPr="000C60D5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icra daireleri veya ticaret/esnaf sicil memurluğu</w:t>
            </w:r>
            <w:r w:rsidR="000C60D5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) </w:t>
            </w: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alınmış belge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 w:rsidR="00BE5753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Örnek Dilekçe-1)</w:t>
            </w:r>
            <w:r w:rsidR="000C60D5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="00840593" w:rsidRPr="00840593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(4734 sayılı Kamu İhale Kanununun 10. maddesinin </w:t>
            </w:r>
            <w:r w:rsidR="0079674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4. fıkrasının </w:t>
            </w:r>
            <w:r w:rsidR="00840593" w:rsidRPr="00840593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 ve b bentlerine göre alınan belge)</w:t>
            </w:r>
            <w:r w:rsidR="003E239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3E239B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(Bkz. </w:t>
            </w:r>
            <w:r w:rsidR="003E239B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Örnek Belge-3)</w:t>
            </w:r>
          </w:p>
          <w:p w:rsidR="00840593" w:rsidRPr="00BA673F" w:rsidRDefault="000C60D5" w:rsidP="000C60D5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0C60D5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31024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Adi ortaklık</w:t>
            </w:r>
            <w:r w:rsidRPr="000C60D5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durumunda ortaklar adına ayrı ayrı belge düzenlenecektir.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195447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İflas kaydının bulunmadığına/ tasfiye halinde bulunmadığına/</w:t>
            </w:r>
            <w:proofErr w:type="gramStart"/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konkordato</w:t>
            </w:r>
            <w:proofErr w:type="gramEnd"/>
            <w:r w:rsidRPr="0019544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ilan ederek alacaklılar ile anlaşma yapmış olmadığına ve faaliyetlerinin askıya alınmadığına veya bunlarla ilgili bir kovuşturmanın konusu olmadığına dair yetkili makamlardan alınmış belge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. 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 w:rsidR="00BE5753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Örnek Dilekçe-1)</w:t>
            </w:r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BA673F" w:rsidRDefault="00E85634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5</w:t>
            </w: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85634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proofErr w:type="gramStart"/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İşletmeyi temsil ve ilzama yetkili kişilere ait adli sicil belgesi.</w:t>
            </w:r>
            <w:proofErr w:type="gramEnd"/>
          </w:p>
          <w:p w:rsidR="00151192" w:rsidRDefault="00151192" w:rsidP="00151192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C7F4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Belge </w:t>
            </w:r>
            <w:r w:rsidRPr="00DC7F4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güncel tarihli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olmalıdır.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İnternet sorgulaması kabul edilecek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tir (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Bkz. 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Örnek Belge-</w:t>
            </w:r>
            <w:r w:rsid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4</w:t>
            </w:r>
            <w:r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).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A7219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İnternet sorgulamasında Kurum Tipi </w:t>
            </w:r>
            <w:r w:rsidR="00A72196" w:rsidRPr="00AE1E5A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 xml:space="preserve">Resmi </w:t>
            </w:r>
            <w:r w:rsidR="00AE1E5A" w:rsidRPr="00AE1E5A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Kurum</w:t>
            </w:r>
            <w:r w:rsidR="00AE1E5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A7219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seçilmelidir.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İnternet sorgulamalarını Ajans, barkod numarası ile </w:t>
            </w:r>
            <w:r w:rsidRPr="00AE7BA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internetten teyit ed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ebilecektir. </w:t>
            </w:r>
            <w:r w:rsidR="009615DA" w:rsidRPr="009615D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Alınan belgede “Adli Sicil Kaydı” veya “Adli Sicil Arşiv Kaydı” var ise o kayıtlara ilişkin mahkeme kararı da eklenecektir.</w:t>
            </w:r>
          </w:p>
          <w:p w:rsidR="000356B7" w:rsidRDefault="0031024B" w:rsidP="00151192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C7F4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="000356B7"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İşletmeyi temsil ve ilzama yetkili kişiler</w:t>
            </w:r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imza </w:t>
            </w:r>
            <w:proofErr w:type="spellStart"/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sirküsünde</w:t>
            </w:r>
            <w:proofErr w:type="spellEnd"/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yetki verilen kişilerdir. Her bir yetkili kişi için adli sicil belgesi sunulmalıdır. İmza </w:t>
            </w:r>
            <w:proofErr w:type="spellStart"/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sirküsünde</w:t>
            </w:r>
            <w:proofErr w:type="spellEnd"/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yer alan kişiler sözleşme imzalamak için başka birine </w:t>
            </w:r>
            <w:proofErr w:type="gramStart"/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vekaletname</w:t>
            </w:r>
            <w:proofErr w:type="gramEnd"/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vermiş ise </w:t>
            </w:r>
            <w:r w:rsidR="0070763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yetkili kişilerin adli sicil belgesine ek olarak </w:t>
            </w:r>
            <w:r w:rsidR="00707630" w:rsidRPr="0031024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vekaletname</w:t>
            </w:r>
            <w:r w:rsidR="0070763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8B758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 imza beyannam</w:t>
            </w:r>
            <w:r w:rsidR="00BA6511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esinin </w:t>
            </w:r>
            <w:r w:rsidR="00DF155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aslı veya noter onaylı sureti </w:t>
            </w:r>
            <w:r w:rsidR="0070763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ile birlikte </w:t>
            </w:r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vekil tayin edilen kişi de adli sicil </w:t>
            </w:r>
            <w:r w:rsidR="000356B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lastRenderedPageBreak/>
              <w:t>belgesi sunacaktır.</w:t>
            </w:r>
          </w:p>
          <w:p w:rsidR="00A72196" w:rsidRPr="00BA673F" w:rsidRDefault="0031024B" w:rsidP="0031024B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C7F4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="00A72196" w:rsidRPr="0031024B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Adi ortaklık</w:t>
            </w:r>
            <w:r w:rsidR="00A72196" w:rsidRPr="009615D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durumunda her bir ortağa ait </w:t>
            </w:r>
            <w:r w:rsidR="008B758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ayrı ayrı </w:t>
            </w:r>
            <w:r w:rsidR="00A72196" w:rsidRPr="009615DA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adli sicil belgesi sunulacaktır</w:t>
            </w:r>
            <w:r w:rsidR="008B758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D17F77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proofErr w:type="gramStart"/>
            <w:r w:rsidRPr="00D17F7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lastRenderedPageBreak/>
              <w:t>İşletmeyi temsil ve ilzama yetkili kişilere ait adli sicil belgesi.</w:t>
            </w:r>
            <w:proofErr w:type="gramEnd"/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BA673F" w:rsidRDefault="00E85634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6</w:t>
            </w:r>
            <w:r w:rsidRPr="00BA673F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136DA7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</w:t>
            </w:r>
            <w:r w:rsidRPr="0009094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ayıtlı olduğu oda tarafından </w:t>
            </w:r>
            <w:r w:rsid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(Ticaret ve Sanayi Odası veya Esnaf ve </w:t>
            </w:r>
            <w:proofErr w:type="gramStart"/>
            <w:r w:rsid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Sanatkarlar</w:t>
            </w:r>
            <w:proofErr w:type="gramEnd"/>
            <w:r w:rsid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Odası) </w:t>
            </w:r>
            <w:r w:rsidRPr="0009094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mesle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ki faaliyetten men edilmiş olmadığına ilişkin belge.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 w:rsidR="00BE5753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Örnek Dilekçe-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</w:t>
            </w:r>
            <w:r w:rsidR="00136DA7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="00136DA7" w:rsidRP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(4734 sayılı Kamu İhale Kanununun 10. maddesin</w:t>
            </w:r>
            <w:r w:rsid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in </w:t>
            </w:r>
            <w:r w:rsidR="009525E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4. fıkrasının </w:t>
            </w:r>
            <w:r w:rsid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g bendine göre alınan belge)</w:t>
            </w:r>
            <w:r w:rsidR="005F5339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5F5339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(Bkz. </w:t>
            </w:r>
            <w:r w:rsidR="005F5339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Örnek Belge-</w:t>
            </w:r>
            <w:r w:rsidR="002279AE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5</w:t>
            </w:r>
            <w:r w:rsidR="005F5339" w:rsidRPr="002279AE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</w:t>
            </w:r>
          </w:p>
          <w:p w:rsidR="00136DA7" w:rsidRPr="00136DA7" w:rsidRDefault="00136DA7" w:rsidP="00CE1A89">
            <w:pPr>
              <w:spacing w:before="20" w:line="264" w:lineRule="auto"/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C7F4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136DA7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Adi ortaklık</w:t>
            </w:r>
            <w:r w:rsidRP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durumunda tüm ortaklar adına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ayrı ayrı </w:t>
            </w:r>
            <w:r w:rsidRPr="00136DA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düzenlenecektir.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D17F77" w:rsidRDefault="00E85634" w:rsidP="00CE1A89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</w:t>
            </w:r>
            <w:r w:rsidRPr="0009094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ayıtlı olduğu oda tarafından mesle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ki faaliyetten men edilmiş olmadığına ilişkin belge.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 w:rsidR="00BE5753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Örnek Dilekçe-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</w:t>
            </w:r>
          </w:p>
        </w:tc>
      </w:tr>
      <w:tr w:rsidR="00E85634" w:rsidRPr="0071674E" w:rsidTr="00CE1A89">
        <w:tc>
          <w:tcPr>
            <w:tcW w:w="290" w:type="pct"/>
            <w:vMerge w:val="restart"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D17F77" w:rsidRDefault="00E85634" w:rsidP="00CE1A89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7.</w:t>
            </w:r>
          </w:p>
        </w:tc>
        <w:tc>
          <w:tcPr>
            <w:tcW w:w="2416" w:type="pct"/>
            <w:shd w:val="clear" w:color="auto" w:fill="auto"/>
          </w:tcPr>
          <w:p w:rsidR="00E85634" w:rsidRDefault="00E85634" w:rsidP="00CE1A89">
            <w:pPr>
              <w:rPr>
                <w:rFonts w:ascii="Ebrima" w:hAnsi="Ebrima"/>
                <w:sz w:val="16"/>
                <w:szCs w:val="16"/>
              </w:rPr>
            </w:pPr>
            <w:r w:rsidRPr="00D17F77">
              <w:rPr>
                <w:rFonts w:ascii="Ebrima" w:hAnsi="Ebrima"/>
                <w:sz w:val="16"/>
                <w:szCs w:val="16"/>
              </w:rPr>
              <w:t>Proje faaliyetine konu olan arsa/arazi/</w:t>
            </w:r>
            <w:r>
              <w:rPr>
                <w:rFonts w:ascii="Ebrima" w:hAnsi="Ebrima"/>
                <w:sz w:val="16"/>
                <w:szCs w:val="16"/>
              </w:rPr>
              <w:t>tesis/</w:t>
            </w:r>
            <w:r w:rsidRPr="00D17F77">
              <w:rPr>
                <w:rFonts w:ascii="Ebrima" w:hAnsi="Ebrima"/>
                <w:sz w:val="16"/>
                <w:szCs w:val="16"/>
              </w:rPr>
              <w:t>binaların mülkiyet durumunu gösterir ve mevcutsa taşınmaz üzerinde tüm hakları da içeren belge (Tapu, kira sözleşmesi</w:t>
            </w:r>
            <w:r>
              <w:rPr>
                <w:rFonts w:ascii="Ebrima" w:hAnsi="Ebrima"/>
                <w:sz w:val="16"/>
                <w:szCs w:val="16"/>
              </w:rPr>
              <w:t>, noter satış sözleşmesi</w:t>
            </w:r>
            <w:r w:rsidRPr="00D17F77">
              <w:rPr>
                <w:rFonts w:ascii="Ebrima" w:hAnsi="Ebrima"/>
                <w:sz w:val="16"/>
                <w:szCs w:val="16"/>
              </w:rPr>
              <w:t xml:space="preserve"> vb.).</w:t>
            </w:r>
          </w:p>
          <w:p w:rsidR="00152464" w:rsidRDefault="00152464" w:rsidP="00CE1A89">
            <w:pPr>
              <w:rPr>
                <w:rFonts w:ascii="Ebrima" w:hAnsi="Ebrima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C7F4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152464">
              <w:rPr>
                <w:rFonts w:ascii="Ebrima" w:hAnsi="Ebrima"/>
                <w:sz w:val="16"/>
                <w:szCs w:val="16"/>
              </w:rPr>
              <w:t>Kira sözleşmesi, Ajansla sözleşme imzalama tarihinden itibaren en az 1 (</w:t>
            </w:r>
            <w:r>
              <w:rPr>
                <w:rFonts w:ascii="Ebrima" w:hAnsi="Ebrima"/>
                <w:sz w:val="16"/>
                <w:szCs w:val="16"/>
              </w:rPr>
              <w:t>bir) yıllık dönemi kapsamalıdır.</w:t>
            </w:r>
          </w:p>
          <w:p w:rsidR="00D56C0B" w:rsidRPr="00D17F77" w:rsidRDefault="00D56C0B" w:rsidP="00D56C0B">
            <w:pPr>
              <w:rPr>
                <w:rFonts w:ascii="Ebrima" w:hAnsi="Ebrima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56C0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D17F77">
              <w:rPr>
                <w:rFonts w:ascii="Ebrima" w:hAnsi="Ebrima"/>
                <w:sz w:val="16"/>
                <w:szCs w:val="16"/>
              </w:rPr>
              <w:t>Tapu, kira sözleşmesi</w:t>
            </w:r>
            <w:r>
              <w:rPr>
                <w:rFonts w:ascii="Ebrima" w:hAnsi="Ebrima"/>
                <w:sz w:val="16"/>
                <w:szCs w:val="16"/>
              </w:rPr>
              <w:t>, noter satış sözleşmesi vb. aslı veya noter onaylı sureti getirilmesi durumunda Aslı İdarece Görülmüştür yapılarak fotokopisi kabul edilecektir.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A249D3" w:rsidRDefault="00E85634" w:rsidP="00CE1A89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A249D3">
              <w:rPr>
                <w:rFonts w:ascii="Ebrima" w:hAnsi="Ebrima"/>
                <w:sz w:val="16"/>
                <w:szCs w:val="16"/>
              </w:rPr>
              <w:t>Geçerli değil</w:t>
            </w:r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121CB3" w:rsidRDefault="00E85634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D17F77" w:rsidRDefault="00EC0820" w:rsidP="00CE1A89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8</w:t>
            </w:r>
            <w:r w:rsidR="00E85634">
              <w:rPr>
                <w:rFonts w:ascii="Ebrima" w:hAnsi="Ebrima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</w:tcPr>
          <w:p w:rsidR="00E85634" w:rsidRPr="00D17F77" w:rsidRDefault="00E85634" w:rsidP="00CE1A89">
            <w:pPr>
              <w:rPr>
                <w:rFonts w:ascii="Ebrima" w:hAnsi="Ebrima"/>
                <w:sz w:val="16"/>
                <w:szCs w:val="16"/>
              </w:rPr>
            </w:pPr>
            <w:r w:rsidRPr="00D17F77">
              <w:rPr>
                <w:rFonts w:ascii="Ebrima" w:hAnsi="Ebrima"/>
                <w:sz w:val="16"/>
                <w:szCs w:val="16"/>
              </w:rPr>
              <w:t>“Yatırımlarda Devlet Yardımları Hakkında Karar” kapsamında işletmeler tarafından edinilen yatırım teşvik belgeleri</w:t>
            </w:r>
            <w:r w:rsidR="0029377F">
              <w:rPr>
                <w:rFonts w:ascii="Ebrima" w:hAnsi="Ebrima"/>
                <w:sz w:val="16"/>
                <w:szCs w:val="16"/>
              </w:rPr>
              <w:t xml:space="preserve"> ve eki makine teçhizat listesi</w:t>
            </w:r>
            <w:r w:rsidRPr="00D17F77">
              <w:rPr>
                <w:rFonts w:ascii="Ebrima" w:hAnsi="Ebrima"/>
                <w:sz w:val="16"/>
                <w:szCs w:val="16"/>
              </w:rPr>
              <w:t>.</w:t>
            </w:r>
            <w:r>
              <w:rPr>
                <w:rFonts w:ascii="Ebrima" w:hAnsi="Ebrima"/>
                <w:sz w:val="16"/>
                <w:szCs w:val="16"/>
              </w:rPr>
              <w:t xml:space="preserve"> (Varsa)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D17F77" w:rsidRDefault="00E85634" w:rsidP="00CE1A89">
            <w:pPr>
              <w:jc w:val="left"/>
              <w:rPr>
                <w:rFonts w:ascii="Ebrima" w:hAnsi="Ebrima"/>
                <w:sz w:val="16"/>
                <w:szCs w:val="16"/>
              </w:rPr>
            </w:pPr>
            <w:r w:rsidRPr="00D17F77">
              <w:rPr>
                <w:rFonts w:ascii="Ebrima" w:hAnsi="Ebrima"/>
                <w:sz w:val="16"/>
                <w:szCs w:val="16"/>
              </w:rPr>
              <w:t>“Yatırımlarda Devlet Yardımları Hakkında Karar” kapsamında işletmeler tarafından edinilen yatırım teşvik belgeleri</w:t>
            </w:r>
            <w:r w:rsidR="0029377F">
              <w:rPr>
                <w:rFonts w:ascii="Ebrima" w:hAnsi="Ebrima"/>
                <w:sz w:val="16"/>
                <w:szCs w:val="16"/>
              </w:rPr>
              <w:t xml:space="preserve"> ve eki makine teçhizat listesi</w:t>
            </w:r>
            <w:r w:rsidRPr="00D17F77">
              <w:rPr>
                <w:rFonts w:ascii="Ebrima" w:hAnsi="Ebrima"/>
                <w:sz w:val="16"/>
                <w:szCs w:val="16"/>
              </w:rPr>
              <w:t>.</w:t>
            </w:r>
            <w:r>
              <w:rPr>
                <w:rFonts w:ascii="Ebrima" w:hAnsi="Ebrima"/>
                <w:sz w:val="16"/>
                <w:szCs w:val="16"/>
              </w:rPr>
              <w:t xml:space="preserve"> (Varsa)</w:t>
            </w:r>
          </w:p>
        </w:tc>
      </w:tr>
      <w:tr w:rsidR="00E85634" w:rsidRPr="0071674E" w:rsidTr="00CE1A89">
        <w:tc>
          <w:tcPr>
            <w:tcW w:w="290" w:type="pct"/>
            <w:vMerge/>
          </w:tcPr>
          <w:p w:rsidR="00E85634" w:rsidRPr="0071674E" w:rsidRDefault="00E85634" w:rsidP="00CE1A8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Pr="00D17F77" w:rsidRDefault="00EC0820" w:rsidP="00CE1A89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9</w:t>
            </w:r>
            <w:r w:rsidR="00E85634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</w:tcPr>
          <w:p w:rsidR="00E85634" w:rsidRDefault="00E85634" w:rsidP="00CE1A89">
            <w:pPr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D17F7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Sözleşme bedeli üzerinden hesaplanacak damga vergisinin yatırıldığına dair </w:t>
            </w:r>
            <w:proofErr w:type="gramStart"/>
            <w:r w:rsidRPr="00D17F7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dekont</w:t>
            </w:r>
            <w:proofErr w:type="gramEnd"/>
            <w:r w:rsidRPr="00D17F77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veya vezne alındısı.</w:t>
            </w:r>
          </w:p>
          <w:p w:rsidR="00EC0820" w:rsidRPr="00D17F77" w:rsidRDefault="001266EB" w:rsidP="008B7DF1">
            <w:pPr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56C0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="007E48F0" w:rsidRPr="0030162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Damga </w:t>
            </w:r>
            <w:r w:rsidR="00EC0820" w:rsidRPr="0030162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vergisi ödendi dekontu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nun aslı</w:t>
            </w:r>
            <w:r w:rsidR="00EC0820" w:rsidRPr="0030162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Ajansa sunulana kadar yararlanıcı</w:t>
            </w:r>
            <w:r w:rsidR="007E48F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ile sözleşme imzalanmayacaktır</w:t>
            </w:r>
            <w:r w:rsidR="00EC0820" w:rsidRPr="0030162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  <w:r w:rsidR="000E161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Damga vergisini yatırmaya Sözleşme Davet Yazısı ve </w:t>
            </w:r>
            <w:r w:rsidR="008B7DF1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yatırılması gereken damga vergisi tutarını gösteren </w:t>
            </w:r>
            <w:r w:rsidR="000E161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Proje Bilgi Formu ile beraber gidilmesi </w:t>
            </w:r>
            <w:r w:rsidR="000E1610" w:rsidRPr="000E1610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gerekmektedir</w:t>
            </w:r>
            <w:r w:rsidR="000E161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E85634" w:rsidRPr="00A249D3" w:rsidRDefault="00E85634" w:rsidP="00CE1A89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A249D3">
              <w:rPr>
                <w:rFonts w:ascii="Ebrima" w:hAnsi="Ebrima"/>
                <w:sz w:val="16"/>
                <w:szCs w:val="16"/>
              </w:rPr>
              <w:t>Geçerli değil</w:t>
            </w:r>
          </w:p>
        </w:tc>
      </w:tr>
      <w:tr w:rsidR="00E85634" w:rsidRPr="0071674E" w:rsidTr="004556A0">
        <w:trPr>
          <w:trHeight w:val="540"/>
        </w:trPr>
        <w:tc>
          <w:tcPr>
            <w:tcW w:w="290" w:type="pct"/>
            <w:vMerge/>
          </w:tcPr>
          <w:p w:rsidR="00E85634" w:rsidRPr="0071674E" w:rsidRDefault="00E85634" w:rsidP="00CE1A8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5634" w:rsidRDefault="00E85634" w:rsidP="00EC0820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1</w:t>
            </w:r>
            <w:r w:rsidR="00EC0820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0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762F70" w:rsidRPr="00D560DC" w:rsidRDefault="00D560DC" w:rsidP="00CE1A89">
            <w:pPr>
              <w:spacing w:line="264" w:lineRule="auto"/>
              <w:jc w:val="left"/>
              <w:rPr>
                <w:rFonts w:ascii="Ebrima" w:hAnsi="Ebrima"/>
                <w:b/>
                <w:sz w:val="17"/>
                <w:szCs w:val="17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KOBİ Olunduğuna Dair</w:t>
            </w:r>
            <w:r w:rsidR="00E85634" w:rsidRPr="0004167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Beyanname</w:t>
            </w:r>
            <w:r w:rsidR="00E85634" w:rsidRPr="0004167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  <w:r w:rsidR="00E85634" w:rsidRPr="00041672">
              <w:rPr>
                <w:rStyle w:val="DipnotBavurusu"/>
                <w:rFonts w:ascii="Ebrima" w:hAnsi="Ebrima"/>
                <w:color w:val="000000"/>
                <w:spacing w:val="-4"/>
                <w:sz w:val="16"/>
                <w:szCs w:val="16"/>
              </w:rPr>
              <w:footnoteReference w:id="1"/>
            </w:r>
            <w:r w:rsidR="00E85634" w:rsidRPr="0004167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="00E85634" w:rsidRPr="007276B5">
              <w:rPr>
                <w:rFonts w:ascii="Ebrima" w:hAnsi="Ebrima"/>
                <w:b/>
                <w:sz w:val="17"/>
                <w:szCs w:val="17"/>
              </w:rPr>
              <w:t>(</w:t>
            </w:r>
            <w:r w:rsidR="00E85634">
              <w:rPr>
                <w:rFonts w:ascii="Ebrima" w:hAnsi="Ebrima"/>
                <w:b/>
                <w:sz w:val="17"/>
                <w:szCs w:val="17"/>
              </w:rPr>
              <w:t>İKAP</w:t>
            </w:r>
            <w:r w:rsidR="00BE5753">
              <w:rPr>
                <w:rFonts w:ascii="Ebrima" w:hAnsi="Ebrima"/>
                <w:b/>
                <w:sz w:val="17"/>
                <w:szCs w:val="17"/>
              </w:rPr>
              <w:t>2</w:t>
            </w:r>
            <w:r w:rsidR="00E85634">
              <w:rPr>
                <w:rFonts w:ascii="Ebrima" w:hAnsi="Ebrima"/>
                <w:b/>
                <w:sz w:val="17"/>
                <w:szCs w:val="17"/>
              </w:rPr>
              <w:t>_Şablon-7)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246A9" w:rsidRPr="00041672" w:rsidRDefault="00D560DC" w:rsidP="00CE1A89">
            <w:pPr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proofErr w:type="gramStart"/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KOBİ Olunduğuna Dair</w:t>
            </w:r>
            <w:r w:rsidRPr="0004167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Beyanname</w:t>
            </w:r>
            <w:r w:rsidRPr="0004167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  <w:proofErr w:type="gramEnd"/>
            <w:r w:rsidRPr="00041672">
              <w:rPr>
                <w:rStyle w:val="DipnotBavurusu"/>
                <w:rFonts w:ascii="Ebrima" w:hAnsi="Ebrima"/>
                <w:color w:val="000000"/>
                <w:spacing w:val="-4"/>
                <w:sz w:val="16"/>
                <w:szCs w:val="16"/>
              </w:rPr>
              <w:footnoteReference w:id="2"/>
            </w:r>
            <w:r w:rsidRPr="0004167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7276B5">
              <w:rPr>
                <w:rFonts w:ascii="Ebrima" w:hAnsi="Ebrima"/>
                <w:b/>
                <w:sz w:val="17"/>
                <w:szCs w:val="17"/>
              </w:rPr>
              <w:t>(</w:t>
            </w:r>
            <w:r>
              <w:rPr>
                <w:rFonts w:ascii="Ebrima" w:hAnsi="Ebrima"/>
                <w:b/>
                <w:sz w:val="17"/>
                <w:szCs w:val="17"/>
              </w:rPr>
              <w:t>İKAP2_Şablon-7)</w:t>
            </w:r>
          </w:p>
        </w:tc>
      </w:tr>
      <w:tr w:rsidR="00CA5027" w:rsidRPr="0071674E" w:rsidTr="00006EEB">
        <w:trPr>
          <w:trHeight w:val="823"/>
        </w:trPr>
        <w:tc>
          <w:tcPr>
            <w:tcW w:w="290" w:type="pct"/>
            <w:vMerge/>
          </w:tcPr>
          <w:p w:rsidR="00CA5027" w:rsidRPr="0071674E" w:rsidRDefault="00CA5027" w:rsidP="00CE1A8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CA5027" w:rsidRDefault="00CA5027" w:rsidP="00EC0820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11.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CA5027" w:rsidRDefault="00CA5027" w:rsidP="00CE1A89">
            <w:pPr>
              <w:spacing w:line="264" w:lineRule="auto"/>
              <w:jc w:val="left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Mali Kimlik Formu</w:t>
            </w:r>
          </w:p>
          <w:p w:rsidR="00CA5027" w:rsidRPr="00D06806" w:rsidRDefault="00641D71" w:rsidP="00D06806">
            <w:pPr>
              <w:ind w:left="201"/>
              <w:rPr>
                <w:rFonts w:ascii="Ebrima" w:hAnsi="Ebrima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Türkiye Halk Bankası Kastamonu, Çankırı veya Sinop şubelerinden projeye özel olarak açılacak hesaba ilişkin olmalıdır. </w:t>
            </w:r>
            <w:r w:rsidR="00D0680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Firma ve Banka yetkilisince imzalanmış ve kaşelenmiş olmalıdır. </w:t>
            </w:r>
            <w:r w:rsidR="00D06806"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Adi ortaklık durumunda adi ortaklık adına düzenlenecektir ve yetkili kişi(</w:t>
            </w:r>
            <w:proofErr w:type="spellStart"/>
            <w:r w:rsidR="00D06806"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ler</w:t>
            </w:r>
            <w:proofErr w:type="spellEnd"/>
            <w:r w:rsidR="00D06806"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) tarafından birlikte imzalanacaktır. Yazılı bir adi ortaklık sözleşmesinin bulunması durumunda sözleşmede belirtilen temsile yetkili kişiler imzalayacaktır. Yazılı bir sözleşmenin bulunmadığı durumlarda kendisine </w:t>
            </w:r>
            <w:proofErr w:type="gramStart"/>
            <w:r w:rsidR="00D06806"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vekalet</w:t>
            </w:r>
            <w:proofErr w:type="gramEnd"/>
            <w:r w:rsidR="00D06806"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verilen ortak tarafından imzalanmalıdır.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A5027" w:rsidRPr="00041672" w:rsidRDefault="00D06806" w:rsidP="00D06806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Geçerli değil</w:t>
            </w:r>
          </w:p>
        </w:tc>
      </w:tr>
      <w:tr w:rsidR="002F44FB" w:rsidRPr="0071674E" w:rsidTr="00CE1A89">
        <w:tc>
          <w:tcPr>
            <w:tcW w:w="290" w:type="pct"/>
            <w:vMerge/>
          </w:tcPr>
          <w:p w:rsidR="002F44FB" w:rsidRPr="0071674E" w:rsidRDefault="002F44FB" w:rsidP="00CE1A8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F44FB" w:rsidRDefault="00CA5027" w:rsidP="00EC0820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12</w:t>
            </w:r>
            <w:r w:rsidR="00F251B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2F44FB" w:rsidRPr="005163E2" w:rsidRDefault="002F44FB" w:rsidP="005163E2">
            <w:pPr>
              <w:rPr>
                <w:rFonts w:ascii="Ebrima" w:hAnsi="Ebrima"/>
                <w:spacing w:val="-4"/>
                <w:sz w:val="16"/>
                <w:szCs w:val="16"/>
              </w:rPr>
            </w:pPr>
            <w:r w:rsidRPr="005163E2">
              <w:rPr>
                <w:rFonts w:ascii="Ebrima" w:hAnsi="Ebrima"/>
                <w:spacing w:val="-4"/>
                <w:sz w:val="16"/>
                <w:szCs w:val="16"/>
              </w:rPr>
              <w:t>a) Kimlik Beyan Formu (Gerçek kişi)</w:t>
            </w:r>
          </w:p>
          <w:p w:rsidR="002F44FB" w:rsidRPr="005163E2" w:rsidRDefault="002F44FB" w:rsidP="005163E2">
            <w:pPr>
              <w:ind w:left="201"/>
              <w:rPr>
                <w:rFonts w:ascii="Ebrima" w:hAnsi="Ebrima"/>
                <w:spacing w:val="-4"/>
                <w:sz w:val="16"/>
                <w:szCs w:val="16"/>
              </w:rPr>
            </w:pPr>
            <w:r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Adi ortaklık durumunda adi ortaklık adına düzenlenecektir ve yetkili kişi(</w:t>
            </w:r>
            <w:proofErr w:type="spellStart"/>
            <w:r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ler</w:t>
            </w:r>
            <w:proofErr w:type="spellEnd"/>
            <w:r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) tarafından birlikte imzalanacaktır. Yazılı bir adi ortaklık sözleşmesinin bulunması durumunda sözleşmede belirtilen temsile yetkili kişiler imzalayacaktır. Yazılı bir sözleşmenin bulunmadığı durumlarda kendisine </w:t>
            </w:r>
            <w:proofErr w:type="gramStart"/>
            <w:r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vekalet</w:t>
            </w:r>
            <w:proofErr w:type="gramEnd"/>
            <w:r w:rsidRPr="005163E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verilen ortak tarafından imzalanmalıdır.</w:t>
            </w:r>
          </w:p>
          <w:p w:rsidR="002F44FB" w:rsidRPr="005163E2" w:rsidRDefault="002F44FB" w:rsidP="005163E2">
            <w:pPr>
              <w:rPr>
                <w:rFonts w:ascii="Ebrima" w:hAnsi="Ebrima"/>
                <w:spacing w:val="-4"/>
                <w:sz w:val="16"/>
                <w:szCs w:val="16"/>
              </w:rPr>
            </w:pPr>
            <w:r w:rsidRPr="005163E2">
              <w:rPr>
                <w:rFonts w:ascii="Ebrima" w:hAnsi="Ebrima"/>
                <w:spacing w:val="-4"/>
                <w:sz w:val="16"/>
                <w:szCs w:val="16"/>
              </w:rPr>
              <w:t>b) Kimlik Beyan Formu (Tüzel kişi – özel işletmeler için)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2F44FB" w:rsidRPr="00041672" w:rsidRDefault="00980E4B" w:rsidP="00980E4B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249D3">
              <w:rPr>
                <w:rFonts w:ascii="Ebrima" w:hAnsi="Ebrima"/>
                <w:sz w:val="16"/>
                <w:szCs w:val="16"/>
              </w:rPr>
              <w:t>Geçerli değil</w:t>
            </w:r>
          </w:p>
        </w:tc>
      </w:tr>
      <w:tr w:rsidR="002F44FB" w:rsidRPr="0071674E" w:rsidTr="00CE1A89">
        <w:tc>
          <w:tcPr>
            <w:tcW w:w="290" w:type="pct"/>
            <w:vMerge/>
          </w:tcPr>
          <w:p w:rsidR="002F44FB" w:rsidRPr="0071674E" w:rsidRDefault="002F44FB" w:rsidP="00CE1A8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2F44FB" w:rsidRDefault="00CA5027" w:rsidP="00EC0820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13</w:t>
            </w:r>
            <w:r w:rsidR="002F44FB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2F44FB" w:rsidRPr="002F44FB" w:rsidRDefault="002F44FB" w:rsidP="00B74AC8">
            <w:pPr>
              <w:rPr>
                <w:rFonts w:ascii="Ebrima" w:hAnsi="Ebrima"/>
                <w:spacing w:val="-4"/>
                <w:sz w:val="16"/>
                <w:szCs w:val="16"/>
              </w:rPr>
            </w:pPr>
            <w:r w:rsidRPr="002F44FB">
              <w:rPr>
                <w:rFonts w:ascii="Ebrima" w:hAnsi="Ebrima"/>
                <w:spacing w:val="-4"/>
                <w:sz w:val="16"/>
                <w:szCs w:val="16"/>
              </w:rPr>
              <w:t>Teminat yatırıldığına dair ban</w:t>
            </w:r>
            <w:r w:rsidR="00C9329A">
              <w:rPr>
                <w:rFonts w:ascii="Ebrima" w:hAnsi="Ebrima"/>
                <w:spacing w:val="-4"/>
                <w:sz w:val="16"/>
                <w:szCs w:val="16"/>
              </w:rPr>
              <w:t xml:space="preserve">ka </w:t>
            </w:r>
            <w:proofErr w:type="gramStart"/>
            <w:r w:rsidR="00C9329A">
              <w:rPr>
                <w:rFonts w:ascii="Ebrima" w:hAnsi="Ebrima"/>
                <w:spacing w:val="-4"/>
                <w:sz w:val="16"/>
                <w:szCs w:val="16"/>
              </w:rPr>
              <w:t>dekontu</w:t>
            </w:r>
            <w:proofErr w:type="gramEnd"/>
            <w:r w:rsidR="00C9329A">
              <w:rPr>
                <w:rFonts w:ascii="Ebrima" w:hAnsi="Ebrima"/>
                <w:spacing w:val="-4"/>
                <w:sz w:val="16"/>
                <w:szCs w:val="16"/>
              </w:rPr>
              <w:t xml:space="preserve"> veya teminat mektubu. (Nakit teminatlar Ajansımız adına açılmış olan Ziraat Bankası Kastamonu </w:t>
            </w:r>
            <w:r w:rsidR="00B74AC8">
              <w:rPr>
                <w:rFonts w:ascii="Ebrima" w:hAnsi="Ebrima"/>
                <w:spacing w:val="-4"/>
                <w:sz w:val="16"/>
                <w:szCs w:val="16"/>
              </w:rPr>
              <w:t xml:space="preserve">Girişimci Dinamik </w:t>
            </w:r>
            <w:r w:rsidR="00C9329A">
              <w:rPr>
                <w:rFonts w:ascii="Ebrima" w:hAnsi="Ebrima"/>
                <w:spacing w:val="-4"/>
                <w:sz w:val="16"/>
                <w:szCs w:val="16"/>
              </w:rPr>
              <w:t xml:space="preserve">Şube’de bulunan </w:t>
            </w:r>
            <w:r w:rsidR="00B74AC8" w:rsidRPr="00B74AC8">
              <w:rPr>
                <w:rFonts w:ascii="Ebrima" w:hAnsi="Ebrima"/>
                <w:spacing w:val="-4"/>
                <w:sz w:val="16"/>
                <w:szCs w:val="16"/>
              </w:rPr>
              <w:t>TR14 0001 0025 8352 8482 2050 12</w:t>
            </w:r>
            <w:r w:rsidR="00B74AC8">
              <w:rPr>
                <w:rFonts w:ascii="Ebrima" w:hAnsi="Ebrima"/>
                <w:spacing w:val="-4"/>
                <w:sz w:val="16"/>
                <w:szCs w:val="16"/>
              </w:rPr>
              <w:t xml:space="preserve"> </w:t>
            </w:r>
            <w:r w:rsidR="00C9329A">
              <w:rPr>
                <w:rFonts w:ascii="Ebrima" w:hAnsi="Ebrima"/>
                <w:spacing w:val="-4"/>
                <w:sz w:val="16"/>
                <w:szCs w:val="16"/>
              </w:rPr>
              <w:t xml:space="preserve">numaralı hesaba yatırılacaktır.) </w:t>
            </w:r>
            <w:r w:rsidRPr="002F44FB">
              <w:rPr>
                <w:rFonts w:ascii="Ebrima" w:hAnsi="Ebrima"/>
                <w:spacing w:val="-4"/>
                <w:sz w:val="16"/>
                <w:szCs w:val="16"/>
              </w:rPr>
              <w:t xml:space="preserve">(Teminat mektubunun süresi proje uygulama dönemini kapsayacak şekilde asgari </w:t>
            </w:r>
            <w:r w:rsidR="0087419A">
              <w:rPr>
                <w:rFonts w:ascii="Ebrima" w:hAnsi="Ebrima"/>
                <w:spacing w:val="-4"/>
                <w:sz w:val="16"/>
                <w:szCs w:val="16"/>
              </w:rPr>
              <w:t>19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ay olmak üzere alınmalıdır.</w:t>
            </w:r>
            <w:r w:rsidR="0087419A">
              <w:rPr>
                <w:rFonts w:ascii="Ebrima" w:hAnsi="Ebrima"/>
                <w:spacing w:val="-4"/>
                <w:sz w:val="16"/>
                <w:szCs w:val="16"/>
              </w:rPr>
              <w:t xml:space="preserve"> Sözleşme imzalandığı gün teminatın en az 18 ay geçerli olup olmadığı kontrol edilecektir.</w:t>
            </w:r>
            <w:proofErr w:type="gramStart"/>
            <w:r>
              <w:rPr>
                <w:rFonts w:ascii="Ebrima" w:hAnsi="Ebrima"/>
                <w:spacing w:val="-4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44" w:type="pct"/>
            <w:shd w:val="clear" w:color="auto" w:fill="auto"/>
            <w:vAlign w:val="center"/>
          </w:tcPr>
          <w:p w:rsidR="002F44FB" w:rsidRPr="00041672" w:rsidRDefault="00980E4B" w:rsidP="00980E4B">
            <w:pPr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249D3">
              <w:rPr>
                <w:rFonts w:ascii="Ebrima" w:hAnsi="Ebrima"/>
                <w:sz w:val="16"/>
                <w:szCs w:val="16"/>
              </w:rPr>
              <w:t>Geçerli değil</w:t>
            </w:r>
          </w:p>
        </w:tc>
      </w:tr>
    </w:tbl>
    <w:p w:rsidR="007D0FF6" w:rsidRDefault="007D0FF6"/>
    <w:tbl>
      <w:tblPr>
        <w:tblStyle w:val="TabloKlavuzu"/>
        <w:tblW w:w="48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7"/>
        <w:gridCol w:w="6686"/>
        <w:gridCol w:w="5933"/>
      </w:tblGrid>
      <w:tr w:rsidR="007E2942" w:rsidRPr="0071674E" w:rsidTr="007E2942">
        <w:tc>
          <w:tcPr>
            <w:tcW w:w="347" w:type="pct"/>
            <w:shd w:val="clear" w:color="auto" w:fill="660066"/>
          </w:tcPr>
          <w:p w:rsidR="007E2942" w:rsidRPr="00121CB3" w:rsidRDefault="007E2942" w:rsidP="00CE1A89">
            <w:pPr>
              <w:jc w:val="center"/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93" w:type="pct"/>
            <w:shd w:val="clear" w:color="auto" w:fill="660066"/>
          </w:tcPr>
          <w:p w:rsidR="007E2942" w:rsidRDefault="007E2942" w:rsidP="00CE1A8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660066"/>
            <w:vAlign w:val="center"/>
          </w:tcPr>
          <w:p w:rsidR="007E2942" w:rsidRPr="00BA673F" w:rsidRDefault="007E2942" w:rsidP="00CE1A89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</w:p>
          <w:p w:rsidR="007E2942" w:rsidRPr="00BA673F" w:rsidRDefault="007E2942" w:rsidP="00CE1A89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  <w:r w:rsidRPr="00BA673F">
              <w:rPr>
                <w:rFonts w:ascii="Ebrima" w:hAnsi="Ebrima"/>
                <w:b/>
                <w:sz w:val="17"/>
                <w:szCs w:val="17"/>
              </w:rPr>
              <w:t>Başvuru Sahibi</w:t>
            </w:r>
          </w:p>
        </w:tc>
        <w:tc>
          <w:tcPr>
            <w:tcW w:w="2144" w:type="pct"/>
            <w:shd w:val="clear" w:color="auto" w:fill="660066"/>
            <w:vAlign w:val="center"/>
          </w:tcPr>
          <w:p w:rsidR="007E2942" w:rsidRPr="00BA673F" w:rsidRDefault="007E2942" w:rsidP="00CE1A89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  <w:r w:rsidRPr="00BA673F">
              <w:rPr>
                <w:rFonts w:ascii="Ebrima" w:hAnsi="Ebrima"/>
                <w:b/>
                <w:sz w:val="17"/>
                <w:szCs w:val="17"/>
              </w:rPr>
              <w:t>Varsa</w:t>
            </w:r>
          </w:p>
          <w:p w:rsidR="007E2942" w:rsidRPr="00BA673F" w:rsidRDefault="007E2942" w:rsidP="00CE1A89">
            <w:pPr>
              <w:jc w:val="center"/>
              <w:rPr>
                <w:rFonts w:ascii="Ebrima" w:hAnsi="Ebrima"/>
                <w:b/>
                <w:sz w:val="17"/>
                <w:szCs w:val="17"/>
              </w:rPr>
            </w:pPr>
            <w:r w:rsidRPr="00BA673F">
              <w:rPr>
                <w:rFonts w:ascii="Ebrima" w:hAnsi="Ebrima"/>
                <w:b/>
                <w:sz w:val="17"/>
                <w:szCs w:val="17"/>
              </w:rPr>
              <w:t>Ortak(</w:t>
            </w:r>
            <w:proofErr w:type="spellStart"/>
            <w:r w:rsidRPr="00BA673F">
              <w:rPr>
                <w:rFonts w:ascii="Ebrima" w:hAnsi="Ebrima"/>
                <w:b/>
                <w:color w:val="FFFFFF" w:themeColor="background1"/>
                <w:sz w:val="17"/>
                <w:szCs w:val="17"/>
              </w:rPr>
              <w:t>lar</w:t>
            </w:r>
            <w:proofErr w:type="spellEnd"/>
            <w:r w:rsidRPr="00BA673F">
              <w:rPr>
                <w:rFonts w:ascii="Ebrima" w:hAnsi="Ebrima"/>
                <w:b/>
                <w:sz w:val="17"/>
                <w:szCs w:val="17"/>
              </w:rPr>
              <w:t>)</w:t>
            </w:r>
          </w:p>
        </w:tc>
      </w:tr>
      <w:tr w:rsidR="004D2A8B" w:rsidRPr="0071674E" w:rsidTr="007E2942">
        <w:tc>
          <w:tcPr>
            <w:tcW w:w="347" w:type="pct"/>
            <w:vMerge w:val="restart"/>
            <w:textDirection w:val="btLr"/>
            <w:vAlign w:val="center"/>
          </w:tcPr>
          <w:p w:rsidR="004D2A8B" w:rsidRPr="00E22BF3" w:rsidRDefault="004D2A8B" w:rsidP="007E2942">
            <w:pPr>
              <w:ind w:left="113" w:right="113"/>
              <w:jc w:val="center"/>
              <w:rPr>
                <w:rFonts w:ascii="Ebrima" w:hAnsi="Ebrima"/>
                <w:sz w:val="32"/>
                <w:szCs w:val="20"/>
              </w:rPr>
            </w:pPr>
            <w:r>
              <w:rPr>
                <w:rFonts w:ascii="Ebrima" w:hAnsi="Ebrima"/>
                <w:b/>
                <w:color w:val="FF0000"/>
                <w:szCs w:val="20"/>
              </w:rPr>
              <w:t>Sözleşme Sonrası Uygulama Döneminde</w:t>
            </w:r>
            <w:r w:rsidRPr="0017660E">
              <w:rPr>
                <w:rFonts w:ascii="Ebrima" w:hAnsi="Ebrima"/>
                <w:b/>
                <w:color w:val="FF0000"/>
                <w:szCs w:val="20"/>
              </w:rPr>
              <w:t xml:space="preserve"> </w:t>
            </w:r>
            <w:r w:rsidRPr="0017660E">
              <w:rPr>
                <w:rFonts w:ascii="Ebrima" w:hAnsi="Ebrima"/>
                <w:szCs w:val="20"/>
              </w:rPr>
              <w:t>Sunulması Gereken Belgeler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4D2A8B" w:rsidRPr="00A47A34" w:rsidRDefault="004D2A8B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D2A8B" w:rsidRDefault="004D2A8B" w:rsidP="007D0FF6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Yapım işleri içeren projelere ilişkin olarak;</w:t>
            </w:r>
          </w:p>
          <w:p w:rsidR="004D2A8B" w:rsidRPr="007D0FF6" w:rsidRDefault="004D2A8B" w:rsidP="007D0FF6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Sözleşme imzalanan proje sahiplerine, aşağıdaki belgeler Ajansa 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sunulmadan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proje kapsamında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 xml:space="preserve">ödeme 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kullandırıl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mayacaktır.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Bu hususa ilişkin düzenlemeye “Sözleşme Özel </w:t>
            </w:r>
            <w:proofErr w:type="spellStart"/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Koşulları”nda</w:t>
            </w:r>
            <w:proofErr w:type="spellEnd"/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yer verilecektir.</w:t>
            </w:r>
          </w:p>
          <w:p w:rsidR="004D2A8B" w:rsidRPr="009E5FA4" w:rsidRDefault="004D2A8B" w:rsidP="009E5FA4">
            <w:pPr>
              <w:pStyle w:val="ListeParagraf"/>
              <w:numPr>
                <w:ilvl w:val="0"/>
                <w:numId w:val="2"/>
              </w:num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E294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Yetkili kişi ve makamlarca onaylı uygulama projesi, (inşaat ruhsatı gerekli olmadığına dair yetkili kişi veya makamlardan alınmış yazı olması halinde sunulmayacaktır),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4D2A8B" w:rsidRPr="009378B5" w:rsidRDefault="004D2A8B" w:rsidP="00AD4C43">
            <w:pPr>
              <w:spacing w:before="20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A249D3">
              <w:rPr>
                <w:rFonts w:ascii="Ebrima" w:hAnsi="Ebrima"/>
                <w:sz w:val="16"/>
                <w:szCs w:val="16"/>
              </w:rPr>
              <w:t>Geçerli değil</w:t>
            </w:r>
          </w:p>
        </w:tc>
      </w:tr>
      <w:tr w:rsidR="004D2A8B" w:rsidRPr="0071674E" w:rsidTr="007E2942">
        <w:tc>
          <w:tcPr>
            <w:tcW w:w="347" w:type="pct"/>
            <w:vMerge/>
            <w:textDirection w:val="btLr"/>
            <w:vAlign w:val="center"/>
          </w:tcPr>
          <w:p w:rsidR="004D2A8B" w:rsidRDefault="004D2A8B" w:rsidP="007E2942">
            <w:pPr>
              <w:ind w:left="113" w:right="113"/>
              <w:jc w:val="center"/>
              <w:rPr>
                <w:rFonts w:ascii="Ebrima" w:hAnsi="Ebrima"/>
                <w:b/>
                <w:color w:val="FF000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4D2A8B" w:rsidRDefault="004D2A8B" w:rsidP="00CE1A89">
            <w:pPr>
              <w:spacing w:before="20" w:line="264" w:lineRule="auto"/>
              <w:jc w:val="center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D2A8B" w:rsidRDefault="004D2A8B" w:rsidP="009E5FA4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Yapım işleri içeren projelere ilişkin olarak;</w:t>
            </w:r>
          </w:p>
          <w:p w:rsidR="004D2A8B" w:rsidRPr="007D0FF6" w:rsidRDefault="004D2A8B" w:rsidP="009E5FA4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Sözleşme imzalanan proje sahiplerine, aşağıdaki belgeler Ajansa 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sunulmadan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proje kapsamında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 xml:space="preserve">ödeme 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kullandırıl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mayacaktır.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Bu hususa ilişkin düzenlemeye “Sözleşme Özel </w:t>
            </w:r>
            <w:proofErr w:type="spellStart"/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Koşulları”nda</w:t>
            </w:r>
            <w:proofErr w:type="spellEnd"/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yer verilecektir.</w:t>
            </w:r>
          </w:p>
          <w:p w:rsidR="004D2A8B" w:rsidRDefault="004D2A8B" w:rsidP="009E5FA4">
            <w:pPr>
              <w:pStyle w:val="ListeParagraf"/>
              <w:numPr>
                <w:ilvl w:val="0"/>
                <w:numId w:val="2"/>
              </w:num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E294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İnşaat ruhsatı veya inşaat ruhsatı gerekli olmadığına dair yetkili kişi veya makamlardan alınmış resmi yazı (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_Örnek Dilekçe-4</w:t>
            </w:r>
            <w:r w:rsidRPr="007E294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),</w:t>
            </w:r>
          </w:p>
          <w:p w:rsidR="004D2A8B" w:rsidRPr="009E5FA4" w:rsidRDefault="004D2A8B" w:rsidP="009E5FA4">
            <w:pPr>
              <w:pStyle w:val="ListeParagraf"/>
              <w:numPr>
                <w:ilvl w:val="0"/>
                <w:numId w:val="2"/>
              </w:num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7E2942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Kültür ve Tabiat Varlıklarını Koruma Bölge Kurulu’nun izin belgesi (Gerekiyorsa).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4D2A8B" w:rsidRPr="00A249D3" w:rsidRDefault="004D2A8B" w:rsidP="00AD4C43">
            <w:pPr>
              <w:spacing w:before="20"/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  <w:tr w:rsidR="004D2A8B" w:rsidRPr="0071674E" w:rsidTr="007E2942">
        <w:tc>
          <w:tcPr>
            <w:tcW w:w="347" w:type="pct"/>
            <w:vMerge/>
          </w:tcPr>
          <w:p w:rsidR="004D2A8B" w:rsidRPr="00121CB3" w:rsidRDefault="004D2A8B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4D2A8B" w:rsidRPr="00D17F77" w:rsidRDefault="004D2A8B" w:rsidP="007E2942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3</w:t>
            </w:r>
          </w:p>
        </w:tc>
        <w:tc>
          <w:tcPr>
            <w:tcW w:w="2416" w:type="pct"/>
            <w:shd w:val="clear" w:color="auto" w:fill="auto"/>
          </w:tcPr>
          <w:p w:rsidR="004D2A8B" w:rsidRPr="007D0FF6" w:rsidRDefault="004D2A8B" w:rsidP="00911D42">
            <w:pPr>
              <w:spacing w:before="20" w:line="264" w:lineRule="auto"/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Her bir Başvuru Sahibi için </w:t>
            </w:r>
            <w:r w:rsidRPr="004E2784">
              <w:rPr>
                <w:rFonts w:ascii="Ebrima" w:hAnsi="Ebrima"/>
                <w:spacing w:val="-4"/>
                <w:sz w:val="16"/>
                <w:szCs w:val="16"/>
              </w:rPr>
              <w:t>Çevresel Etki Değerlendirmesi (ÇED) Raporu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Ajansa 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sunulmadan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proje kapsamında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 xml:space="preserve">ödeme 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kullandırıl</w:t>
            </w:r>
            <w:r w:rsidRPr="007D0FF6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mayacaktır.</w:t>
            </w:r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Bu hususa ilişkin düzenlemeye “Sözleşme Özel </w:t>
            </w:r>
            <w:proofErr w:type="spellStart"/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>Koşulları”nda</w:t>
            </w:r>
            <w:proofErr w:type="spellEnd"/>
            <w:r w:rsidRPr="007D0FF6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yer verilecektir.</w:t>
            </w:r>
          </w:p>
          <w:p w:rsidR="004D2A8B" w:rsidRPr="004E2784" w:rsidRDefault="004D2A8B" w:rsidP="00CE1A89">
            <w:pPr>
              <w:rPr>
                <w:rFonts w:ascii="Ebrima" w:hAnsi="Ebrima"/>
                <w:spacing w:val="-4"/>
                <w:sz w:val="16"/>
                <w:szCs w:val="16"/>
              </w:rPr>
            </w:pP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a) </w:t>
            </w:r>
            <w:r w:rsidRPr="004E2784">
              <w:rPr>
                <w:rFonts w:ascii="Ebrima" w:hAnsi="Ebrima"/>
                <w:spacing w:val="-4"/>
                <w:sz w:val="16"/>
                <w:szCs w:val="16"/>
              </w:rPr>
              <w:t xml:space="preserve">Çevresel Etki Değerlendirmesi (ÇED) Raporu gerekmediği takdirde ÇED raporuna ihtiyaç olmadığını gösteren 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(kapsam dışı veya gerekli değildir) </w:t>
            </w:r>
            <w:r w:rsidRPr="004E2784">
              <w:rPr>
                <w:rFonts w:ascii="Ebrima" w:hAnsi="Ebrima"/>
                <w:spacing w:val="-4"/>
                <w:sz w:val="16"/>
                <w:szCs w:val="16"/>
              </w:rPr>
              <w:t>T.C. Çevre ve Şehircilik Bakanlığı/ İl Müdürlükleri’nden alınmış resmi yazı,</w:t>
            </w:r>
          </w:p>
          <w:p w:rsidR="004D2A8B" w:rsidRPr="004E2784" w:rsidRDefault="004D2A8B" w:rsidP="00CE1A89">
            <w:pPr>
              <w:rPr>
                <w:rFonts w:ascii="Ebrima" w:hAnsi="Ebrima"/>
                <w:spacing w:val="-4"/>
                <w:sz w:val="16"/>
                <w:szCs w:val="16"/>
              </w:rPr>
            </w:pPr>
            <w:r w:rsidRPr="004E2784">
              <w:rPr>
                <w:rFonts w:ascii="Ebrima" w:hAnsi="Ebrima"/>
                <w:spacing w:val="-4"/>
                <w:sz w:val="16"/>
                <w:szCs w:val="16"/>
              </w:rPr>
              <w:t>b)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</w:t>
            </w:r>
            <w:r w:rsidRPr="004E2784">
              <w:rPr>
                <w:rFonts w:ascii="Ebrima" w:hAnsi="Ebrima"/>
                <w:spacing w:val="-4"/>
                <w:sz w:val="16"/>
                <w:szCs w:val="16"/>
              </w:rPr>
              <w:t>Çevresel Etki Değerlendirmesi (ÇED) Raporu’nun gerektiği durumlarda “Çevresel Etki Değerlendirme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>si” olumlu raporu sunulmalıdır.</w:t>
            </w:r>
          </w:p>
          <w:p w:rsidR="004D2A8B" w:rsidRDefault="004D2A8B" w:rsidP="00CE1A89">
            <w:pP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</w:pPr>
            <w:r w:rsidRPr="004E2784">
              <w:rPr>
                <w:rFonts w:ascii="Ebrima" w:hAnsi="Ebrima"/>
                <w:spacing w:val="-4"/>
                <w:sz w:val="16"/>
                <w:szCs w:val="16"/>
              </w:rPr>
              <w:t xml:space="preserve">ÇED gerekli değildir kararı veya ÇED olumlu raporu olup, sunulacak olan proje kapsamında kapasite artışı (mevcut ÇED raporunda belirtilen kapasiteyi aşacak şekilde) veya </w:t>
            </w:r>
            <w:proofErr w:type="gramStart"/>
            <w:r w:rsidRPr="004E2784">
              <w:rPr>
                <w:rFonts w:ascii="Ebrima" w:hAnsi="Ebrima"/>
                <w:spacing w:val="-4"/>
                <w:sz w:val="16"/>
                <w:szCs w:val="16"/>
              </w:rPr>
              <w:t>proses</w:t>
            </w:r>
            <w:proofErr w:type="gramEnd"/>
            <w:r w:rsidRPr="004E2784">
              <w:rPr>
                <w:rFonts w:ascii="Ebrima" w:hAnsi="Ebrima"/>
                <w:spacing w:val="-4"/>
                <w:sz w:val="16"/>
                <w:szCs w:val="16"/>
              </w:rPr>
              <w:t>/teknoloji değişikliği öngörülen projelerde yeniden ÇED görüşü alınması gerekebilmektedir.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İKAP2_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Örnek Dilekçe-</w:t>
            </w:r>
            <w:r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3</w:t>
            </w:r>
            <w:r w:rsidRPr="00E022C4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>)</w:t>
            </w:r>
          </w:p>
          <w:p w:rsidR="004D2A8B" w:rsidRPr="00D17F77" w:rsidRDefault="004D2A8B" w:rsidP="00CE1A89">
            <w:pPr>
              <w:rPr>
                <w:rFonts w:ascii="Ebrima" w:hAnsi="Ebrima"/>
                <w:color w:val="000000"/>
                <w:spacing w:val="-4"/>
                <w:sz w:val="16"/>
                <w:szCs w:val="16"/>
              </w:rPr>
            </w:pPr>
            <w:r w:rsidRPr="00E04E4D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Not:</w:t>
            </w:r>
            <w:r w:rsidRPr="00D56C0B">
              <w:rPr>
                <w:rFonts w:ascii="Ebrima" w:hAnsi="Ebrima"/>
                <w:b/>
                <w:color w:val="000000"/>
                <w:spacing w:val="-4"/>
                <w:sz w:val="16"/>
                <w:szCs w:val="16"/>
              </w:rPr>
              <w:t xml:space="preserve"> </w:t>
            </w:r>
            <w:r w:rsidRPr="00875CE9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ÇED belgesinin alınması </w:t>
            </w:r>
            <w:r w:rsidRPr="00C759E5">
              <w:rPr>
                <w:rFonts w:ascii="Ebrima" w:hAnsi="Ebrima"/>
                <w:color w:val="000000"/>
                <w:spacing w:val="-4"/>
                <w:sz w:val="16"/>
                <w:szCs w:val="16"/>
                <w:u w:val="single"/>
              </w:rPr>
              <w:t>uzun zaman</w:t>
            </w:r>
            <w:r w:rsidRPr="00875CE9"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 alabileceği iç</w:t>
            </w:r>
            <w:r>
              <w:rPr>
                <w:rFonts w:ascii="Ebrima" w:hAnsi="Ebrima"/>
                <w:color w:val="000000"/>
                <w:spacing w:val="-4"/>
                <w:sz w:val="16"/>
                <w:szCs w:val="16"/>
              </w:rPr>
              <w:t xml:space="preserve">in </w:t>
            </w:r>
            <w:r w:rsidRPr="00D82661">
              <w:rPr>
                <w:rFonts w:ascii="Ebrima" w:hAnsi="Ebrima"/>
                <w:b/>
                <w:color w:val="000000"/>
                <w:spacing w:val="-4"/>
                <w:sz w:val="16"/>
                <w:szCs w:val="16"/>
                <w:u w:val="single"/>
              </w:rPr>
              <w:t>MÜRACAATINIZI DERHAL YAPINIZ.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4D2A8B" w:rsidRPr="00A249D3" w:rsidRDefault="004D2A8B" w:rsidP="00CE1A89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A249D3">
              <w:rPr>
                <w:rFonts w:ascii="Ebrima" w:hAnsi="Ebrima"/>
                <w:sz w:val="16"/>
                <w:szCs w:val="16"/>
              </w:rPr>
              <w:t>Geçerli değil</w:t>
            </w:r>
          </w:p>
        </w:tc>
      </w:tr>
      <w:tr w:rsidR="004D2A8B" w:rsidRPr="0071674E" w:rsidTr="007E2942">
        <w:tc>
          <w:tcPr>
            <w:tcW w:w="347" w:type="pct"/>
            <w:vMerge/>
          </w:tcPr>
          <w:p w:rsidR="004D2A8B" w:rsidRPr="00121CB3" w:rsidRDefault="004D2A8B" w:rsidP="00CE1A89">
            <w:pPr>
              <w:rPr>
                <w:rFonts w:ascii="Ebrima" w:hAnsi="Ebrima"/>
                <w:sz w:val="16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4D2A8B" w:rsidRDefault="004D2A8B" w:rsidP="007E2942">
            <w:pPr>
              <w:jc w:val="center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4</w:t>
            </w:r>
          </w:p>
        </w:tc>
        <w:tc>
          <w:tcPr>
            <w:tcW w:w="2416" w:type="pct"/>
            <w:shd w:val="clear" w:color="auto" w:fill="auto"/>
          </w:tcPr>
          <w:p w:rsidR="004D2A8B" w:rsidRDefault="004D2A8B" w:rsidP="004D2A8B">
            <w:pPr>
              <w:spacing w:before="20" w:line="264" w:lineRule="auto"/>
              <w:rPr>
                <w:rFonts w:ascii="Ebrima" w:hAnsi="Ebrima"/>
                <w:spacing w:val="-4"/>
                <w:sz w:val="16"/>
                <w:szCs w:val="16"/>
              </w:rPr>
            </w:pPr>
            <w:proofErr w:type="gramStart"/>
            <w:r w:rsidRPr="004D2A8B">
              <w:rPr>
                <w:rFonts w:ascii="Ebrima" w:hAnsi="Ebrima"/>
                <w:spacing w:val="-4"/>
                <w:sz w:val="16"/>
                <w:szCs w:val="16"/>
              </w:rPr>
              <w:t>Halihazırda</w:t>
            </w:r>
            <w:proofErr w:type="gramEnd"/>
            <w:r w:rsidRPr="004D2A8B">
              <w:rPr>
                <w:rFonts w:ascii="Ebrima" w:hAnsi="Ebrima"/>
                <w:spacing w:val="-4"/>
                <w:sz w:val="16"/>
                <w:szCs w:val="16"/>
              </w:rPr>
              <w:t xml:space="preserve"> üretim yapan yararlanıcılar kayıtlı bulundukları odadan aldıkları toplamda iki adet kapasite raporunu Ajansa sunacaktır. 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>K</w:t>
            </w:r>
            <w:r w:rsidRPr="004D2A8B">
              <w:rPr>
                <w:rFonts w:ascii="Ebrima" w:hAnsi="Ebrima"/>
                <w:spacing w:val="-4"/>
                <w:sz w:val="16"/>
                <w:szCs w:val="16"/>
              </w:rPr>
              <w:t xml:space="preserve">apasite raporu alamayan yararlanıcılar yine kayıtlı oldukları oda tarafından aldıkları </w:t>
            </w:r>
            <w:proofErr w:type="gramStart"/>
            <w:r w:rsidRPr="004D2A8B">
              <w:rPr>
                <w:rFonts w:ascii="Ebrima" w:hAnsi="Ebrima"/>
                <w:spacing w:val="-4"/>
                <w:sz w:val="16"/>
                <w:szCs w:val="16"/>
              </w:rPr>
              <w:t>ekspertiz</w:t>
            </w:r>
            <w:proofErr w:type="gramEnd"/>
            <w:r w:rsidRPr="004D2A8B">
              <w:rPr>
                <w:rFonts w:ascii="Ebrima" w:hAnsi="Ebrima"/>
                <w:spacing w:val="-4"/>
                <w:sz w:val="16"/>
                <w:szCs w:val="16"/>
              </w:rPr>
              <w:t xml:space="preserve"> raporunu sunacaktır.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Kapasite/</w:t>
            </w:r>
            <w:proofErr w:type="gramStart"/>
            <w:r>
              <w:rPr>
                <w:rFonts w:ascii="Ebrima" w:hAnsi="Ebrima"/>
                <w:spacing w:val="-4"/>
                <w:sz w:val="16"/>
                <w:szCs w:val="16"/>
              </w:rPr>
              <w:t>ekspertiz</w:t>
            </w:r>
            <w:proofErr w:type="gramEnd"/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raporları proje öncesi ve sonrası kapasite farkınızı ölçmek için kullanılacaktır. </w:t>
            </w:r>
            <w:proofErr w:type="gramStart"/>
            <w:r>
              <w:rPr>
                <w:rFonts w:ascii="Ebrima" w:hAnsi="Ebrima"/>
                <w:spacing w:val="-4"/>
                <w:sz w:val="16"/>
                <w:szCs w:val="16"/>
              </w:rPr>
              <w:t>(</w:t>
            </w:r>
            <w:proofErr w:type="gramEnd"/>
            <w:r>
              <w:rPr>
                <w:rFonts w:ascii="Ebrima" w:hAnsi="Ebrima"/>
                <w:spacing w:val="-4"/>
                <w:sz w:val="16"/>
                <w:szCs w:val="16"/>
              </w:rPr>
              <w:t xml:space="preserve">Mevcutsa, </w:t>
            </w:r>
            <w:r w:rsidRPr="004D2A8B">
              <w:rPr>
                <w:rFonts w:ascii="Ebrima" w:hAnsi="Ebrima"/>
                <w:b/>
                <w:spacing w:val="-4"/>
                <w:sz w:val="16"/>
                <w:szCs w:val="16"/>
              </w:rPr>
              <w:t>sözleşme imzalama aşamasındaki kapasitenizi</w:t>
            </w:r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gösteren 1. Kapasite raporunu sözleşme imzalamaya gelirken getiriniz. Mevcut değilse kapasite raporunuz için başvurunuzu bağlı olduğunuz odaya acilen yapınız. Kapasite raporunuz en geç makine-</w:t>
            </w:r>
            <w:proofErr w:type="gramStart"/>
            <w:r>
              <w:rPr>
                <w:rFonts w:ascii="Ebrima" w:hAnsi="Ebrima"/>
                <w:spacing w:val="-4"/>
                <w:sz w:val="16"/>
                <w:szCs w:val="16"/>
              </w:rPr>
              <w:t>ekipman</w:t>
            </w:r>
            <w:proofErr w:type="gramEnd"/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ihalenizi yaptığınız gün alınıp Ajansımıza sunulmuş olmalıdır. 2. Kapasite raporunuzu nihai ödemeden</w:t>
            </w:r>
            <w:r w:rsidR="002C2609">
              <w:rPr>
                <w:rFonts w:ascii="Ebrima" w:hAnsi="Ebrima"/>
                <w:spacing w:val="-4"/>
                <w:sz w:val="16"/>
                <w:szCs w:val="16"/>
              </w:rPr>
              <w:t xml:space="preserve"> en geç</w:t>
            </w:r>
            <w:bookmarkStart w:id="0" w:name="_GoBack"/>
            <w:bookmarkEnd w:id="0"/>
            <w:r>
              <w:rPr>
                <w:rFonts w:ascii="Ebrima" w:hAnsi="Ebrima"/>
                <w:spacing w:val="-4"/>
                <w:sz w:val="16"/>
                <w:szCs w:val="16"/>
              </w:rPr>
              <w:t xml:space="preserve"> 3 ay sonra sunmanız gerekmektedir.</w:t>
            </w:r>
            <w:proofErr w:type="gramStart"/>
            <w:r>
              <w:rPr>
                <w:rFonts w:ascii="Ebrima" w:hAnsi="Ebrima"/>
                <w:spacing w:val="-4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44" w:type="pct"/>
            <w:shd w:val="clear" w:color="auto" w:fill="auto"/>
            <w:vAlign w:val="center"/>
          </w:tcPr>
          <w:p w:rsidR="004D2A8B" w:rsidRPr="00A249D3" w:rsidRDefault="004D2A8B" w:rsidP="00CE1A8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</w:tbl>
    <w:p w:rsidR="007E2942" w:rsidRDefault="007E2942"/>
    <w:p w:rsidR="00EC0820" w:rsidRPr="00B4701C" w:rsidRDefault="00EC0820" w:rsidP="00EC0820">
      <w:pPr>
        <w:rPr>
          <w:rFonts w:ascii="Ebrima" w:hAnsi="Ebrima"/>
          <w:color w:val="000000"/>
          <w:spacing w:val="-4"/>
          <w:sz w:val="18"/>
          <w:szCs w:val="16"/>
        </w:rPr>
      </w:pPr>
      <w:r w:rsidRPr="00B4701C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Not 1: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 Yukarıdaki belgelerin </w:t>
      </w:r>
      <w:r w:rsidR="00D72E6C" w:rsidRPr="00B4701C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ASILLARI</w:t>
      </w:r>
      <w:r w:rsidR="009E5FA4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NIN</w:t>
      </w:r>
      <w:r w:rsidR="00D72E6C" w:rsidRPr="00B4701C">
        <w:rPr>
          <w:rFonts w:ascii="Ebrima" w:hAnsi="Ebrima"/>
          <w:color w:val="000000"/>
          <w:spacing w:val="-4"/>
          <w:sz w:val="18"/>
          <w:szCs w:val="16"/>
        </w:rPr>
        <w:t xml:space="preserve"> 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sözleşme esnasında getirilmesi </w:t>
      </w:r>
      <w:r w:rsidRPr="00B4701C">
        <w:rPr>
          <w:rFonts w:ascii="Ebrima" w:hAnsi="Ebrima"/>
          <w:color w:val="000000"/>
          <w:spacing w:val="-4"/>
          <w:sz w:val="18"/>
          <w:szCs w:val="16"/>
          <w:u w:val="single"/>
        </w:rPr>
        <w:t>zorunludur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>. Belgelerin fotokopileri onaylandıktan sonra asılları başvuru sahibine iade edilebilir.</w:t>
      </w:r>
    </w:p>
    <w:p w:rsidR="00EC0820" w:rsidRPr="00B4701C" w:rsidRDefault="00EC0820" w:rsidP="00EC0820">
      <w:pPr>
        <w:rPr>
          <w:rFonts w:ascii="Ebrima" w:hAnsi="Ebrima"/>
          <w:color w:val="000000"/>
          <w:spacing w:val="-4"/>
          <w:sz w:val="18"/>
          <w:szCs w:val="16"/>
          <w:u w:val="single"/>
        </w:rPr>
      </w:pPr>
      <w:r w:rsidRPr="00B4701C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Not 2: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 Sözleşme imzalama aşamasında işletmeyi temsil ve ilzama yetkili kişiler gelmelidir. Bu kişiler nüfus cüzdanlarını ve işletme </w:t>
      </w:r>
      <w:r w:rsidR="00D72E6C" w:rsidRPr="00B4701C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MÜHRÜNÜ/KAŞESİNİ</w:t>
      </w:r>
      <w:r w:rsidR="00D72E6C" w:rsidRPr="00B4701C">
        <w:rPr>
          <w:rFonts w:ascii="Ebrima" w:hAnsi="Ebrima"/>
          <w:color w:val="000000"/>
          <w:spacing w:val="-4"/>
          <w:sz w:val="18"/>
          <w:szCs w:val="16"/>
        </w:rPr>
        <w:t xml:space="preserve"> 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yanlarında </w:t>
      </w:r>
      <w:r w:rsidRPr="00B4701C">
        <w:rPr>
          <w:rFonts w:ascii="Ebrima" w:hAnsi="Ebrima"/>
          <w:color w:val="000000"/>
          <w:spacing w:val="-4"/>
          <w:sz w:val="18"/>
          <w:szCs w:val="16"/>
          <w:u w:val="single"/>
        </w:rPr>
        <w:t>getirmelidirler.</w:t>
      </w:r>
    </w:p>
    <w:p w:rsidR="00EC0820" w:rsidRPr="00B4701C" w:rsidRDefault="00EC0820" w:rsidP="00EC0820">
      <w:pPr>
        <w:rPr>
          <w:rFonts w:ascii="Ebrima" w:hAnsi="Ebrima"/>
          <w:color w:val="000000"/>
          <w:spacing w:val="-4"/>
          <w:sz w:val="18"/>
          <w:szCs w:val="16"/>
        </w:rPr>
      </w:pPr>
      <w:r w:rsidRPr="00B4701C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Not 3: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 Sözleşme esnasında sunulması gereken belgelere </w:t>
      </w:r>
      <w:r w:rsidR="00D72E6C" w:rsidRPr="00B4701C">
        <w:rPr>
          <w:rFonts w:ascii="Ebrima" w:hAnsi="Ebrima"/>
          <w:color w:val="000000"/>
          <w:spacing w:val="-4"/>
          <w:sz w:val="18"/>
          <w:szCs w:val="16"/>
        </w:rPr>
        <w:t xml:space="preserve">ve örnek belgelere 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ilişkin şablonlara </w:t>
      </w:r>
      <w:r w:rsidRPr="00B4701C">
        <w:rPr>
          <w:rFonts w:ascii="Ebrima" w:hAnsi="Ebrima"/>
          <w:b/>
          <w:color w:val="000000"/>
          <w:spacing w:val="-4"/>
          <w:sz w:val="18"/>
          <w:szCs w:val="16"/>
          <w:u w:val="single"/>
        </w:rPr>
        <w:t>www.kuzka.gov.tr</w:t>
      </w:r>
      <w:r w:rsidRPr="00B4701C">
        <w:rPr>
          <w:rFonts w:ascii="Ebrima" w:hAnsi="Ebrima"/>
          <w:color w:val="000000"/>
          <w:spacing w:val="-4"/>
          <w:sz w:val="18"/>
          <w:szCs w:val="16"/>
        </w:rPr>
        <w:t xml:space="preserve"> adresinden erişilebilir.</w:t>
      </w:r>
    </w:p>
    <w:sectPr w:rsidR="00EC0820" w:rsidRPr="00B4701C" w:rsidSect="00B74AC8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CB" w:rsidRDefault="009F56CB" w:rsidP="00E85634">
      <w:r>
        <w:separator/>
      </w:r>
    </w:p>
  </w:endnote>
  <w:endnote w:type="continuationSeparator" w:id="0">
    <w:p w:rsidR="009F56CB" w:rsidRDefault="009F56CB" w:rsidP="00E8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CB" w:rsidRDefault="009F56CB" w:rsidP="00E85634">
      <w:r>
        <w:separator/>
      </w:r>
    </w:p>
  </w:footnote>
  <w:footnote w:type="continuationSeparator" w:id="0">
    <w:p w:rsidR="009F56CB" w:rsidRDefault="009F56CB" w:rsidP="00E85634">
      <w:r>
        <w:continuationSeparator/>
      </w:r>
    </w:p>
  </w:footnote>
  <w:footnote w:id="1">
    <w:p w:rsidR="00E85634" w:rsidRPr="001A1C15" w:rsidRDefault="00E85634" w:rsidP="00E85634">
      <w:pPr>
        <w:pStyle w:val="DipnotMetni"/>
        <w:rPr>
          <w:rFonts w:ascii="Ebrima" w:hAnsi="Ebrima"/>
          <w:sz w:val="16"/>
          <w:szCs w:val="16"/>
        </w:rPr>
      </w:pPr>
      <w:r w:rsidRPr="001A1C15">
        <w:rPr>
          <w:rStyle w:val="DipnotBavurusu"/>
          <w:rFonts w:ascii="Ebrima" w:hAnsi="Ebrima"/>
          <w:sz w:val="16"/>
          <w:szCs w:val="16"/>
        </w:rPr>
        <w:footnoteRef/>
      </w:r>
      <w:r w:rsidRPr="001A1C15">
        <w:rPr>
          <w:rFonts w:ascii="Ebrima" w:hAnsi="Ebrima"/>
          <w:sz w:val="16"/>
          <w:szCs w:val="16"/>
        </w:rPr>
        <w:t xml:space="preserve"> 18 Kasım 2005 tarih ve 25997 sayılı Resmi </w:t>
      </w:r>
      <w:proofErr w:type="spellStart"/>
      <w:r w:rsidRPr="001A1C15">
        <w:rPr>
          <w:rFonts w:ascii="Ebrima" w:hAnsi="Ebrima"/>
          <w:sz w:val="16"/>
          <w:szCs w:val="16"/>
        </w:rPr>
        <w:t>Gazete’de</w:t>
      </w:r>
      <w:proofErr w:type="spellEnd"/>
      <w:r w:rsidRPr="001A1C15">
        <w:rPr>
          <w:rFonts w:ascii="Ebrima" w:hAnsi="Ebrima"/>
          <w:sz w:val="16"/>
          <w:szCs w:val="16"/>
        </w:rPr>
        <w:t xml:space="preserve"> yayımlanan Küçük ve Orta Büyüklükteki İşletmelerin Tanımı, Nitelikleri ve Sınıflandırılması Hakkında Yönetmelik</w:t>
      </w:r>
      <w:r>
        <w:rPr>
          <w:rFonts w:ascii="Ebrima" w:hAnsi="Ebrima"/>
          <w:sz w:val="16"/>
          <w:szCs w:val="16"/>
        </w:rPr>
        <w:t xml:space="preserve"> </w:t>
      </w:r>
      <w:r w:rsidR="00D560DC">
        <w:rPr>
          <w:rFonts w:ascii="Ebrima" w:hAnsi="Ebrima"/>
          <w:sz w:val="16"/>
          <w:szCs w:val="16"/>
        </w:rPr>
        <w:t>kapsamını içeren şablon</w:t>
      </w:r>
      <w:r>
        <w:rPr>
          <w:rFonts w:ascii="Ebrima" w:hAnsi="Ebrima"/>
          <w:sz w:val="16"/>
          <w:szCs w:val="16"/>
        </w:rPr>
        <w:t xml:space="preserve"> beyan esasına göre doldurulmalıdır.</w:t>
      </w:r>
      <w:r>
        <w:t xml:space="preserve"> </w:t>
      </w:r>
      <w:r>
        <w:rPr>
          <w:rFonts w:ascii="Ebrima" w:hAnsi="Ebrima"/>
          <w:sz w:val="16"/>
          <w:szCs w:val="16"/>
        </w:rPr>
        <w:t>Yanlış</w:t>
      </w:r>
      <w:r w:rsidRPr="001A1C15">
        <w:rPr>
          <w:rFonts w:ascii="Ebrima" w:hAnsi="Ebrima"/>
          <w:sz w:val="16"/>
          <w:szCs w:val="16"/>
        </w:rPr>
        <w:t xml:space="preserve"> ve yanıltıcı </w:t>
      </w:r>
      <w:r w:rsidR="00D560DC">
        <w:rPr>
          <w:rFonts w:ascii="Ebrima" w:hAnsi="Ebrima"/>
          <w:sz w:val="16"/>
          <w:szCs w:val="16"/>
        </w:rPr>
        <w:t>beyanlara</w:t>
      </w:r>
      <w:r>
        <w:rPr>
          <w:rFonts w:ascii="Ebrima" w:hAnsi="Ebrima"/>
          <w:sz w:val="16"/>
          <w:szCs w:val="16"/>
        </w:rPr>
        <w:t xml:space="preserve"> dayanılarak yapılan iş</w:t>
      </w:r>
      <w:r w:rsidRPr="001A1C15">
        <w:rPr>
          <w:rFonts w:ascii="Ebrima" w:hAnsi="Ebrima"/>
          <w:sz w:val="16"/>
          <w:szCs w:val="16"/>
        </w:rPr>
        <w:t>lemlerle e</w:t>
      </w:r>
      <w:r>
        <w:rPr>
          <w:rFonts w:ascii="Ebrima" w:hAnsi="Ebrima"/>
          <w:sz w:val="16"/>
          <w:szCs w:val="16"/>
        </w:rPr>
        <w:t>lde edilen menfaatler kazanılmış</w:t>
      </w:r>
      <w:r w:rsidRPr="001A1C15">
        <w:rPr>
          <w:rFonts w:ascii="Ebrima" w:hAnsi="Ebrima"/>
          <w:sz w:val="16"/>
          <w:szCs w:val="16"/>
        </w:rPr>
        <w:t xml:space="preserve"> hak sayılmaz.</w:t>
      </w:r>
    </w:p>
  </w:footnote>
  <w:footnote w:id="2">
    <w:p w:rsidR="00D560DC" w:rsidRPr="001A1C15" w:rsidRDefault="00D560DC" w:rsidP="00D560DC">
      <w:pPr>
        <w:pStyle w:val="DipnotMetni"/>
        <w:rPr>
          <w:rFonts w:ascii="Ebrima" w:hAnsi="Ebrim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28E"/>
    <w:multiLevelType w:val="hybridMultilevel"/>
    <w:tmpl w:val="A038EBF2"/>
    <w:lvl w:ilvl="0" w:tplc="677429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F8E"/>
    <w:multiLevelType w:val="hybridMultilevel"/>
    <w:tmpl w:val="A038EBF2"/>
    <w:lvl w:ilvl="0" w:tplc="677429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254E"/>
    <w:multiLevelType w:val="hybridMultilevel"/>
    <w:tmpl w:val="C610F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0A"/>
    <w:rsid w:val="00006EEB"/>
    <w:rsid w:val="000356B7"/>
    <w:rsid w:val="0008509D"/>
    <w:rsid w:val="00092AD0"/>
    <w:rsid w:val="000C60D5"/>
    <w:rsid w:val="000E1610"/>
    <w:rsid w:val="000E32A3"/>
    <w:rsid w:val="000E64D8"/>
    <w:rsid w:val="00124BDC"/>
    <w:rsid w:val="001266EB"/>
    <w:rsid w:val="00136DA7"/>
    <w:rsid w:val="00151192"/>
    <w:rsid w:val="00152464"/>
    <w:rsid w:val="001C0313"/>
    <w:rsid w:val="001C501D"/>
    <w:rsid w:val="00215C09"/>
    <w:rsid w:val="002279AE"/>
    <w:rsid w:val="0029377F"/>
    <w:rsid w:val="002C2609"/>
    <w:rsid w:val="002F44FB"/>
    <w:rsid w:val="0031024B"/>
    <w:rsid w:val="00356220"/>
    <w:rsid w:val="003C2341"/>
    <w:rsid w:val="003D1CD2"/>
    <w:rsid w:val="003E239B"/>
    <w:rsid w:val="003E33F8"/>
    <w:rsid w:val="004556A0"/>
    <w:rsid w:val="00481FD3"/>
    <w:rsid w:val="004D2A8B"/>
    <w:rsid w:val="00501378"/>
    <w:rsid w:val="005163E2"/>
    <w:rsid w:val="005A3E5B"/>
    <w:rsid w:val="005D6307"/>
    <w:rsid w:val="005F5339"/>
    <w:rsid w:val="00641D71"/>
    <w:rsid w:val="00707630"/>
    <w:rsid w:val="00762F70"/>
    <w:rsid w:val="0079674A"/>
    <w:rsid w:val="007D0FF6"/>
    <w:rsid w:val="007E2942"/>
    <w:rsid w:val="007E48F0"/>
    <w:rsid w:val="00840593"/>
    <w:rsid w:val="0087419A"/>
    <w:rsid w:val="00875CE9"/>
    <w:rsid w:val="008B758F"/>
    <w:rsid w:val="008B7DF1"/>
    <w:rsid w:val="00911D42"/>
    <w:rsid w:val="009525E4"/>
    <w:rsid w:val="009615DA"/>
    <w:rsid w:val="00972A33"/>
    <w:rsid w:val="00980E4B"/>
    <w:rsid w:val="009A3BAF"/>
    <w:rsid w:val="009B3A3B"/>
    <w:rsid w:val="009E5FA4"/>
    <w:rsid w:val="009F140A"/>
    <w:rsid w:val="009F56CB"/>
    <w:rsid w:val="00A246A9"/>
    <w:rsid w:val="00A47FB6"/>
    <w:rsid w:val="00A72196"/>
    <w:rsid w:val="00AD4C43"/>
    <w:rsid w:val="00AE1E5A"/>
    <w:rsid w:val="00AE7BAA"/>
    <w:rsid w:val="00B1726D"/>
    <w:rsid w:val="00B4701C"/>
    <w:rsid w:val="00B55A65"/>
    <w:rsid w:val="00B74AC8"/>
    <w:rsid w:val="00BA4CB9"/>
    <w:rsid w:val="00BA6511"/>
    <w:rsid w:val="00BE5753"/>
    <w:rsid w:val="00BF1CF0"/>
    <w:rsid w:val="00C759E5"/>
    <w:rsid w:val="00C9329A"/>
    <w:rsid w:val="00CA4973"/>
    <w:rsid w:val="00CA5027"/>
    <w:rsid w:val="00D06806"/>
    <w:rsid w:val="00D560DC"/>
    <w:rsid w:val="00D56C0B"/>
    <w:rsid w:val="00D66F0E"/>
    <w:rsid w:val="00D72E6C"/>
    <w:rsid w:val="00D82661"/>
    <w:rsid w:val="00D94D47"/>
    <w:rsid w:val="00D97FFA"/>
    <w:rsid w:val="00DC7F4B"/>
    <w:rsid w:val="00DF1557"/>
    <w:rsid w:val="00E04E4D"/>
    <w:rsid w:val="00E151A5"/>
    <w:rsid w:val="00E2279F"/>
    <w:rsid w:val="00E516F9"/>
    <w:rsid w:val="00E60425"/>
    <w:rsid w:val="00E85634"/>
    <w:rsid w:val="00EC0820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E8563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8563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E85634"/>
    <w:rPr>
      <w:rFonts w:cs="Times New Roman"/>
      <w:vertAlign w:val="superscript"/>
    </w:rPr>
  </w:style>
  <w:style w:type="table" w:styleId="TabloKlavuzu">
    <w:name w:val="Table Grid"/>
    <w:basedOn w:val="NormalTablo"/>
    <w:uiPriority w:val="59"/>
    <w:rsid w:val="00E8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E8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E8563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8563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E85634"/>
    <w:rPr>
      <w:rFonts w:cs="Times New Roman"/>
      <w:vertAlign w:val="superscript"/>
    </w:rPr>
  </w:style>
  <w:style w:type="table" w:styleId="TabloKlavuzu">
    <w:name w:val="Table Grid"/>
    <w:basedOn w:val="NormalTablo"/>
    <w:uiPriority w:val="59"/>
    <w:rsid w:val="00E8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E8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genc</dc:creator>
  <cp:lastModifiedBy>mehmet ugur serin</cp:lastModifiedBy>
  <cp:revision>16</cp:revision>
  <dcterms:created xsi:type="dcterms:W3CDTF">2015-10-23T06:58:00Z</dcterms:created>
  <dcterms:modified xsi:type="dcterms:W3CDTF">2015-10-27T08:21:00Z</dcterms:modified>
</cp:coreProperties>
</file>